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7F" w:rsidRPr="006D48A8" w:rsidRDefault="00E200B4" w:rsidP="001C707F">
      <w:pPr>
        <w:ind w:left="90" w:right="-90"/>
        <w:jc w:val="center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October 3</w:t>
      </w:r>
      <w:r w:rsidR="001C707F" w:rsidRPr="006D48A8">
        <w:rPr>
          <w:rFonts w:ascii="Trebuchet MS" w:hAnsi="Trebuchet MS" w:cs="Tahoma"/>
          <w:b/>
        </w:rPr>
        <w:t>, 2013</w:t>
      </w:r>
    </w:p>
    <w:p w:rsidR="001C707F" w:rsidRPr="006D48A8" w:rsidRDefault="001C707F" w:rsidP="001C707F">
      <w:pPr>
        <w:ind w:left="90" w:right="-90"/>
        <w:jc w:val="center"/>
        <w:rPr>
          <w:rFonts w:ascii="Trebuchet MS" w:hAnsi="Trebuchet MS" w:cs="Tahoma"/>
          <w:b/>
        </w:rPr>
      </w:pPr>
      <w:r w:rsidRPr="006D48A8">
        <w:rPr>
          <w:rFonts w:ascii="Trebuchet MS" w:hAnsi="Trebuchet MS" w:cs="Tahoma"/>
          <w:b/>
        </w:rPr>
        <w:t>9:00 – 10:30 AM</w:t>
      </w:r>
    </w:p>
    <w:p w:rsidR="008A578E" w:rsidRDefault="001C707F" w:rsidP="001C707F">
      <w:pPr>
        <w:ind w:left="90" w:right="-90"/>
        <w:jc w:val="center"/>
        <w:rPr>
          <w:rFonts w:ascii="Trebuchet MS" w:hAnsi="Trebuchet MS" w:cs="Tahoma"/>
        </w:rPr>
      </w:pPr>
      <w:r w:rsidRPr="006D48A8">
        <w:rPr>
          <w:rFonts w:ascii="Trebuchet MS" w:hAnsi="Trebuchet MS" w:cs="Tahoma"/>
        </w:rPr>
        <w:t xml:space="preserve">Public </w:t>
      </w:r>
      <w:r w:rsidR="0079476D">
        <w:rPr>
          <w:rFonts w:ascii="Trebuchet MS" w:hAnsi="Trebuchet MS" w:cs="Tahoma"/>
        </w:rPr>
        <w:t>Works Agency Building</w:t>
      </w:r>
    </w:p>
    <w:p w:rsidR="001C707F" w:rsidRPr="006D48A8" w:rsidRDefault="0079476D" w:rsidP="001C707F">
      <w:pPr>
        <w:ind w:left="90" w:right="-90"/>
        <w:jc w:val="center"/>
        <w:rPr>
          <w:rFonts w:ascii="Trebuchet MS" w:hAnsi="Trebuchet MS" w:cs="Tahoma"/>
        </w:rPr>
      </w:pPr>
      <w:r>
        <w:rPr>
          <w:rFonts w:ascii="Trebuchet MS" w:hAnsi="Trebuchet MS" w:cs="Tahoma"/>
        </w:rPr>
        <w:t>11251-A/B Riverbank Dr.</w:t>
      </w:r>
    </w:p>
    <w:p w:rsidR="001C707F" w:rsidRPr="006D48A8" w:rsidRDefault="0079476D" w:rsidP="001C707F">
      <w:pPr>
        <w:ind w:left="90" w:right="-90"/>
        <w:jc w:val="center"/>
        <w:rPr>
          <w:rFonts w:ascii="Trebuchet MS" w:hAnsi="Trebuchet MS" w:cs="Tahoma"/>
        </w:rPr>
      </w:pPr>
      <w:r>
        <w:rPr>
          <w:rFonts w:ascii="Trebuchet MS" w:hAnsi="Trebuchet MS" w:cs="Tahoma"/>
        </w:rPr>
        <w:t>Saticoy</w:t>
      </w:r>
      <w:r w:rsidR="001C707F" w:rsidRPr="006D48A8">
        <w:rPr>
          <w:rFonts w:ascii="Trebuchet MS" w:hAnsi="Trebuchet MS" w:cs="Tahoma"/>
        </w:rPr>
        <w:t>, CA 930</w:t>
      </w:r>
      <w:r>
        <w:rPr>
          <w:rFonts w:ascii="Trebuchet MS" w:hAnsi="Trebuchet MS" w:cs="Tahoma"/>
        </w:rPr>
        <w:t>04</w:t>
      </w:r>
    </w:p>
    <w:p w:rsidR="001C707F" w:rsidRPr="006D48A8" w:rsidRDefault="001C707F" w:rsidP="001C707F">
      <w:pPr>
        <w:ind w:left="90" w:right="-90"/>
        <w:rPr>
          <w:rFonts w:ascii="Trebuchet MS" w:hAnsi="Trebuchet MS" w:cs="Tahoma"/>
        </w:rPr>
      </w:pPr>
    </w:p>
    <w:p w:rsidR="001C707F" w:rsidRPr="006D48A8" w:rsidRDefault="001C707F" w:rsidP="001C707F">
      <w:pPr>
        <w:ind w:left="90" w:right="-90"/>
        <w:jc w:val="center"/>
        <w:rPr>
          <w:rFonts w:ascii="Trebuchet MS" w:hAnsi="Trebuchet MS" w:cs="Tahoma"/>
          <w:u w:val="single"/>
        </w:rPr>
      </w:pPr>
      <w:r w:rsidRPr="006D48A8">
        <w:rPr>
          <w:rFonts w:ascii="Trebuchet MS" w:hAnsi="Trebuchet MS" w:cs="Tahoma"/>
          <w:u w:val="single"/>
        </w:rPr>
        <w:t>AGENDA</w:t>
      </w:r>
    </w:p>
    <w:p w:rsidR="001C707F" w:rsidRPr="006D48A8" w:rsidRDefault="001C707F" w:rsidP="001C707F">
      <w:pPr>
        <w:ind w:left="90" w:right="-90" w:firstLine="630"/>
        <w:jc w:val="center"/>
        <w:rPr>
          <w:rFonts w:ascii="Trebuchet MS" w:hAnsi="Trebuchet MS"/>
          <w:u w:val="single"/>
        </w:rPr>
      </w:pPr>
    </w:p>
    <w:p w:rsidR="001C707F" w:rsidRPr="006D48A8" w:rsidRDefault="001C707F" w:rsidP="008A578E">
      <w:pPr>
        <w:ind w:left="90" w:right="-90"/>
        <w:rPr>
          <w:rFonts w:ascii="Trebuchet MS" w:hAnsi="Trebuchet MS" w:cs="Tahoma"/>
        </w:rPr>
      </w:pPr>
      <w:r w:rsidRPr="006D48A8">
        <w:rPr>
          <w:rFonts w:ascii="Trebuchet MS" w:hAnsi="Trebuchet MS"/>
        </w:rPr>
        <w:t>I</w:t>
      </w:r>
      <w:r w:rsidRPr="006D48A8">
        <w:rPr>
          <w:rFonts w:ascii="Trebuchet MS" w:hAnsi="Trebuchet MS"/>
        </w:rPr>
        <w:tab/>
      </w:r>
      <w:r w:rsidRPr="006D48A8">
        <w:rPr>
          <w:rFonts w:ascii="Trebuchet MS" w:hAnsi="Trebuchet MS" w:cs="Tahoma"/>
        </w:rPr>
        <w:t>Welcome</w:t>
      </w:r>
    </w:p>
    <w:p w:rsidR="001C707F" w:rsidRPr="006D48A8" w:rsidRDefault="001C707F" w:rsidP="001C707F">
      <w:pPr>
        <w:ind w:left="90" w:right="-90"/>
        <w:rPr>
          <w:rFonts w:ascii="Trebuchet MS" w:hAnsi="Trebuchet MS" w:cs="Tahoma"/>
        </w:rPr>
      </w:pPr>
    </w:p>
    <w:p w:rsidR="001C707F" w:rsidRPr="006D48A8" w:rsidRDefault="001C707F" w:rsidP="001C707F">
      <w:pPr>
        <w:ind w:left="90" w:right="-90"/>
        <w:rPr>
          <w:rFonts w:ascii="Trebuchet MS" w:hAnsi="Trebuchet MS" w:cs="Tahoma"/>
        </w:rPr>
      </w:pPr>
      <w:r w:rsidRPr="006D48A8">
        <w:rPr>
          <w:rFonts w:ascii="Trebuchet MS" w:hAnsi="Trebuchet MS" w:cs="Tahoma"/>
        </w:rPr>
        <w:t>II</w:t>
      </w:r>
      <w:r w:rsidRPr="006D48A8">
        <w:rPr>
          <w:rFonts w:ascii="Trebuchet MS" w:hAnsi="Trebuchet MS" w:cs="Tahoma"/>
        </w:rPr>
        <w:tab/>
        <w:t>Grant Updates</w:t>
      </w:r>
    </w:p>
    <w:p w:rsidR="001C707F" w:rsidRPr="006D48A8" w:rsidRDefault="001C707F" w:rsidP="001C707F">
      <w:pPr>
        <w:numPr>
          <w:ilvl w:val="0"/>
          <w:numId w:val="23"/>
        </w:numPr>
        <w:ind w:left="810" w:right="-90" w:firstLine="180"/>
        <w:rPr>
          <w:rFonts w:ascii="Trebuchet MS" w:hAnsi="Trebuchet MS" w:cs="Tahoma"/>
        </w:rPr>
      </w:pPr>
      <w:r w:rsidRPr="006D48A8">
        <w:rPr>
          <w:rFonts w:ascii="Trebuchet MS" w:hAnsi="Trebuchet MS" w:cs="Tahoma"/>
        </w:rPr>
        <w:t>CDC Community Transformation Grant</w:t>
      </w:r>
    </w:p>
    <w:p w:rsidR="001C707F" w:rsidRDefault="001C707F" w:rsidP="001C707F">
      <w:pPr>
        <w:numPr>
          <w:ilvl w:val="0"/>
          <w:numId w:val="23"/>
        </w:numPr>
        <w:ind w:left="990" w:right="-90" w:firstLine="0"/>
        <w:rPr>
          <w:rFonts w:ascii="Trebuchet MS" w:hAnsi="Trebuchet MS" w:cs="Tahoma"/>
        </w:rPr>
      </w:pPr>
      <w:r w:rsidRPr="006D48A8">
        <w:rPr>
          <w:rFonts w:ascii="Trebuchet MS" w:hAnsi="Trebuchet MS" w:cs="Tahoma"/>
        </w:rPr>
        <w:t>Kaiser Permanente HEAL Zone Grant</w:t>
      </w:r>
    </w:p>
    <w:p w:rsidR="001C707F" w:rsidRDefault="001C707F" w:rsidP="001C707F">
      <w:pPr>
        <w:ind w:right="-90"/>
        <w:rPr>
          <w:rFonts w:ascii="Trebuchet MS" w:hAnsi="Trebuchet MS" w:cs="Tahoma"/>
        </w:rPr>
      </w:pPr>
    </w:p>
    <w:p w:rsidR="00E26707" w:rsidRDefault="001C707F" w:rsidP="0079476D">
      <w:pPr>
        <w:ind w:left="720" w:right="-90" w:hanging="630"/>
        <w:rPr>
          <w:rFonts w:ascii="Trebuchet MS" w:hAnsi="Trebuchet MS" w:cs="Tahoma"/>
        </w:rPr>
      </w:pPr>
      <w:r>
        <w:rPr>
          <w:rFonts w:ascii="Trebuchet MS" w:hAnsi="Trebuchet MS" w:cs="Tahoma"/>
        </w:rPr>
        <w:t>I</w:t>
      </w:r>
      <w:r w:rsidR="00364F06">
        <w:rPr>
          <w:rFonts w:ascii="Trebuchet MS" w:hAnsi="Trebuchet MS" w:cs="Tahoma"/>
        </w:rPr>
        <w:t>II</w:t>
      </w:r>
      <w:r w:rsidR="00364F06">
        <w:rPr>
          <w:rFonts w:ascii="Trebuchet MS" w:hAnsi="Trebuchet MS" w:cs="Tahoma"/>
        </w:rPr>
        <w:tab/>
      </w:r>
      <w:r w:rsidR="00E200B4">
        <w:rPr>
          <w:rFonts w:ascii="Trebuchet MS" w:hAnsi="Trebuchet MS" w:cs="Tahoma"/>
        </w:rPr>
        <w:t xml:space="preserve">Nomination Announcement </w:t>
      </w:r>
    </w:p>
    <w:p w:rsidR="008A578E" w:rsidRDefault="008A578E" w:rsidP="008A578E">
      <w:pPr>
        <w:ind w:left="90" w:right="-90"/>
        <w:rPr>
          <w:rFonts w:ascii="Trebuchet MS" w:hAnsi="Trebuchet MS" w:cs="Tahoma"/>
        </w:rPr>
      </w:pPr>
    </w:p>
    <w:p w:rsidR="00E200B4" w:rsidRDefault="00E200B4" w:rsidP="00E200B4">
      <w:pPr>
        <w:ind w:left="90" w:right="-90"/>
        <w:rPr>
          <w:rFonts w:ascii="Trebuchet MS" w:hAnsi="Trebuchet MS" w:cs="Tahoma"/>
        </w:rPr>
      </w:pPr>
      <w:r>
        <w:rPr>
          <w:rFonts w:ascii="Trebuchet MS" w:hAnsi="Trebuchet MS" w:cs="Tahoma"/>
        </w:rPr>
        <w:t>IV      December HVC Meeting</w:t>
      </w:r>
    </w:p>
    <w:p w:rsidR="00364F06" w:rsidRDefault="00364F06" w:rsidP="00364F06">
      <w:pPr>
        <w:ind w:left="1440" w:right="-90"/>
        <w:rPr>
          <w:rFonts w:ascii="Trebuchet MS" w:hAnsi="Trebuchet MS" w:cs="Tahoma"/>
        </w:rPr>
      </w:pPr>
    </w:p>
    <w:p w:rsidR="00811C3A" w:rsidRDefault="00E200B4" w:rsidP="00E200B4">
      <w:pPr>
        <w:ind w:left="90" w:right="-90"/>
        <w:rPr>
          <w:rFonts w:ascii="Trebuchet MS" w:hAnsi="Trebuchet MS" w:cs="Tahoma"/>
        </w:rPr>
      </w:pPr>
      <w:r w:rsidRPr="00E200B4">
        <w:rPr>
          <w:rFonts w:ascii="Trebuchet MS" w:hAnsi="Trebuchet MS" w:cs="Tahoma"/>
          <w:i/>
        </w:rPr>
        <w:t xml:space="preserve">Discussion: </w:t>
      </w:r>
      <w:r>
        <w:rPr>
          <w:rFonts w:ascii="Trebuchet MS" w:hAnsi="Trebuchet MS" w:cs="Tahoma"/>
          <w:i/>
        </w:rPr>
        <w:t xml:space="preserve">We would like to make the December meeting an opportunity for committees to report year to date activities and or successes, this includes the CTG and KP grantees. </w:t>
      </w:r>
      <w:r w:rsidRPr="00E200B4">
        <w:rPr>
          <w:rFonts w:ascii="Trebuchet MS" w:hAnsi="Trebuchet MS" w:cs="Tahoma"/>
          <w:i/>
        </w:rPr>
        <w:t xml:space="preserve"> Plans for December meeting will include a presentation by each committee chair/co-chair.  </w:t>
      </w:r>
      <w:r w:rsidR="00811C3A" w:rsidRPr="00E200B4">
        <w:rPr>
          <w:rFonts w:ascii="Trebuchet MS" w:hAnsi="Trebuchet MS" w:cs="Tahoma"/>
          <w:i/>
        </w:rPr>
        <w:t>Each committee will</w:t>
      </w:r>
      <w:r w:rsidRPr="00E200B4">
        <w:rPr>
          <w:rFonts w:ascii="Trebuchet MS" w:hAnsi="Trebuchet MS" w:cs="Tahoma"/>
          <w:i/>
        </w:rPr>
        <w:t xml:space="preserve"> report on the committee’s</w:t>
      </w:r>
      <w:r w:rsidR="00811C3A" w:rsidRPr="00E200B4">
        <w:rPr>
          <w:rFonts w:ascii="Trebuchet MS" w:hAnsi="Trebuchet MS" w:cs="Tahoma"/>
          <w:i/>
        </w:rPr>
        <w:t xml:space="preserve"> </w:t>
      </w:r>
      <w:r w:rsidRPr="00E200B4">
        <w:rPr>
          <w:rFonts w:ascii="Trebuchet MS" w:hAnsi="Trebuchet MS" w:cs="Tahoma"/>
          <w:i/>
        </w:rPr>
        <w:t>focus during the previous year</w:t>
      </w:r>
      <w:r w:rsidR="00811C3A">
        <w:rPr>
          <w:rFonts w:ascii="Trebuchet MS" w:hAnsi="Trebuchet MS" w:cs="Tahoma"/>
        </w:rPr>
        <w:t xml:space="preserve">.  </w:t>
      </w:r>
      <w:r>
        <w:rPr>
          <w:rFonts w:ascii="Trebuchet MS" w:hAnsi="Trebuchet MS" w:cs="Tahoma"/>
        </w:rPr>
        <w:t>We would like to invite CTG partners to report on their pilot projects.  CTG Leadership team will be invited as well as Tobacco Education Coalition.</w:t>
      </w:r>
    </w:p>
    <w:p w:rsidR="00E200B4" w:rsidRDefault="00E200B4" w:rsidP="00E200B4">
      <w:pPr>
        <w:ind w:left="90" w:right="-90"/>
        <w:rPr>
          <w:rFonts w:ascii="Trebuchet MS" w:hAnsi="Trebuchet MS" w:cs="Tahoma"/>
        </w:rPr>
      </w:pPr>
    </w:p>
    <w:p w:rsidR="00811C3A" w:rsidRDefault="00E200B4" w:rsidP="00811C3A">
      <w:pPr>
        <w:tabs>
          <w:tab w:val="left" w:pos="810"/>
          <w:tab w:val="left" w:pos="990"/>
        </w:tabs>
        <w:ind w:left="90" w:right="-90"/>
        <w:rPr>
          <w:rFonts w:ascii="Trebuchet MS" w:hAnsi="Trebuchet MS" w:cs="Tahoma"/>
        </w:rPr>
      </w:pPr>
      <w:r>
        <w:rPr>
          <w:rFonts w:ascii="Trebuchet MS" w:hAnsi="Trebuchet MS" w:cs="Tahoma"/>
        </w:rPr>
        <w:t>Template for this report</w:t>
      </w:r>
      <w:r w:rsidR="00811C3A">
        <w:rPr>
          <w:rFonts w:ascii="Trebuchet MS" w:hAnsi="Trebuchet MS" w:cs="Tahoma"/>
        </w:rPr>
        <w:t xml:space="preserve"> will include:</w:t>
      </w:r>
    </w:p>
    <w:p w:rsidR="00E200B4" w:rsidRDefault="00E200B4" w:rsidP="00E200B4">
      <w:pPr>
        <w:numPr>
          <w:ilvl w:val="0"/>
          <w:numId w:val="32"/>
        </w:numPr>
        <w:tabs>
          <w:tab w:val="left" w:pos="810"/>
          <w:tab w:val="left" w:pos="990"/>
        </w:tabs>
        <w:ind w:right="-90"/>
        <w:rPr>
          <w:rFonts w:ascii="Trebuchet MS" w:hAnsi="Trebuchet MS" w:cs="Tahoma"/>
        </w:rPr>
      </w:pPr>
      <w:r>
        <w:rPr>
          <w:rFonts w:ascii="Trebuchet MS" w:hAnsi="Trebuchet MS" w:cs="Tahoma"/>
        </w:rPr>
        <w:t>Introduction and background of each committee</w:t>
      </w:r>
      <w:bookmarkStart w:id="0" w:name="_GoBack"/>
      <w:bookmarkEnd w:id="0"/>
      <w:r>
        <w:rPr>
          <w:rFonts w:ascii="Trebuchet MS" w:hAnsi="Trebuchet MS" w:cs="Tahoma"/>
        </w:rPr>
        <w:t xml:space="preserve"> partner</w:t>
      </w:r>
    </w:p>
    <w:p w:rsidR="00811C3A" w:rsidRDefault="00811C3A" w:rsidP="00811C3A">
      <w:pPr>
        <w:numPr>
          <w:ilvl w:val="0"/>
          <w:numId w:val="24"/>
        </w:numPr>
        <w:tabs>
          <w:tab w:val="left" w:pos="810"/>
          <w:tab w:val="left" w:pos="990"/>
        </w:tabs>
        <w:ind w:left="720" w:right="-90" w:firstLine="0"/>
        <w:rPr>
          <w:rFonts w:ascii="Trebuchet MS" w:hAnsi="Trebuchet MS" w:cs="Tahoma"/>
        </w:rPr>
      </w:pPr>
      <w:r>
        <w:rPr>
          <w:rFonts w:ascii="Trebuchet MS" w:hAnsi="Trebuchet MS" w:cs="Tahoma"/>
        </w:rPr>
        <w:t>Committee mission</w:t>
      </w:r>
      <w:r w:rsidR="00E200B4">
        <w:rPr>
          <w:rFonts w:ascii="Trebuchet MS" w:hAnsi="Trebuchet MS" w:cs="Tahoma"/>
        </w:rPr>
        <w:t>/Program Goal</w:t>
      </w:r>
    </w:p>
    <w:p w:rsidR="00811C3A" w:rsidRDefault="00E200B4" w:rsidP="00811C3A">
      <w:pPr>
        <w:numPr>
          <w:ilvl w:val="0"/>
          <w:numId w:val="24"/>
        </w:numPr>
        <w:tabs>
          <w:tab w:val="left" w:pos="810"/>
          <w:tab w:val="left" w:pos="990"/>
        </w:tabs>
        <w:ind w:left="720" w:right="-90" w:firstLine="0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Past year’s </w:t>
      </w:r>
      <w:r w:rsidR="00811C3A">
        <w:rPr>
          <w:rFonts w:ascii="Trebuchet MS" w:hAnsi="Trebuchet MS" w:cs="Tahoma"/>
        </w:rPr>
        <w:t>accomplishments</w:t>
      </w:r>
    </w:p>
    <w:p w:rsidR="00E200B4" w:rsidRDefault="00E200B4" w:rsidP="00E200B4">
      <w:pPr>
        <w:tabs>
          <w:tab w:val="left" w:pos="810"/>
          <w:tab w:val="left" w:pos="990"/>
        </w:tabs>
        <w:ind w:left="720" w:right="-90" w:hanging="630"/>
        <w:rPr>
          <w:rFonts w:ascii="Trebuchet MS" w:hAnsi="Trebuchet MS" w:cs="Tahoma"/>
        </w:rPr>
      </w:pPr>
    </w:p>
    <w:p w:rsidR="00E200B4" w:rsidRDefault="00E200B4" w:rsidP="00E200B4">
      <w:pPr>
        <w:tabs>
          <w:tab w:val="left" w:pos="810"/>
          <w:tab w:val="left" w:pos="990"/>
        </w:tabs>
        <w:ind w:left="720" w:right="-90" w:hanging="630"/>
        <w:rPr>
          <w:rFonts w:ascii="Trebuchet MS" w:hAnsi="Trebuchet MS" w:cs="Tahoma"/>
        </w:rPr>
      </w:pPr>
      <w:r>
        <w:rPr>
          <w:rFonts w:ascii="Trebuchet MS" w:hAnsi="Trebuchet MS" w:cs="Tahoma"/>
        </w:rPr>
        <w:t>V.  Committee Breakouts and report back</w:t>
      </w:r>
    </w:p>
    <w:p w:rsidR="001C707F" w:rsidRPr="006D48A8" w:rsidRDefault="001C707F" w:rsidP="001C707F">
      <w:pPr>
        <w:ind w:left="90" w:right="-90"/>
        <w:rPr>
          <w:rFonts w:ascii="Trebuchet MS" w:hAnsi="Trebuchet MS" w:cs="Tahoma"/>
        </w:rPr>
      </w:pPr>
    </w:p>
    <w:p w:rsidR="001C707F" w:rsidRPr="006D48A8" w:rsidRDefault="00364F06" w:rsidP="001C707F">
      <w:pPr>
        <w:ind w:left="90" w:right="-90"/>
        <w:rPr>
          <w:rFonts w:ascii="Trebuchet MS" w:hAnsi="Trebuchet MS" w:cs="Tahoma"/>
        </w:rPr>
      </w:pPr>
      <w:r>
        <w:rPr>
          <w:rFonts w:ascii="Trebuchet MS" w:hAnsi="Trebuchet MS" w:cs="Tahoma"/>
        </w:rPr>
        <w:t>V</w:t>
      </w:r>
      <w:r w:rsidR="00E26707">
        <w:rPr>
          <w:rFonts w:ascii="Trebuchet MS" w:hAnsi="Trebuchet MS" w:cs="Tahoma"/>
        </w:rPr>
        <w:t>I</w:t>
      </w:r>
      <w:r w:rsidR="00E200B4">
        <w:rPr>
          <w:rFonts w:ascii="Trebuchet MS" w:hAnsi="Trebuchet MS" w:cs="Tahoma"/>
        </w:rPr>
        <w:t xml:space="preserve">   </w:t>
      </w:r>
      <w:r w:rsidR="00064903">
        <w:rPr>
          <w:rFonts w:ascii="Trebuchet MS" w:hAnsi="Trebuchet MS" w:cs="Tahoma"/>
        </w:rPr>
        <w:t>Announcements</w:t>
      </w:r>
      <w:r w:rsidR="008A578E">
        <w:rPr>
          <w:rFonts w:ascii="Trebuchet MS" w:hAnsi="Trebuchet MS" w:cs="Tahoma"/>
        </w:rPr>
        <w:t>/Outreach Opportunities</w:t>
      </w:r>
    </w:p>
    <w:p w:rsidR="001C707F" w:rsidRPr="006D48A8" w:rsidRDefault="001C707F" w:rsidP="001C707F">
      <w:pPr>
        <w:ind w:left="90" w:right="-90"/>
        <w:rPr>
          <w:rFonts w:ascii="Trebuchet MS" w:hAnsi="Trebuchet MS" w:cs="Tahoma"/>
        </w:rPr>
      </w:pPr>
    </w:p>
    <w:p w:rsidR="00084E07" w:rsidRDefault="001C707F" w:rsidP="001C707F">
      <w:pPr>
        <w:ind w:left="90" w:right="-90"/>
        <w:rPr>
          <w:rFonts w:ascii="Trebuchet MS" w:hAnsi="Trebuchet MS" w:cs="Tahoma"/>
        </w:rPr>
      </w:pPr>
      <w:r w:rsidRPr="006D48A8">
        <w:rPr>
          <w:rFonts w:ascii="Trebuchet MS" w:hAnsi="Trebuchet MS" w:cs="Tahoma"/>
        </w:rPr>
        <w:t>V</w:t>
      </w:r>
      <w:r w:rsidR="00364F06">
        <w:rPr>
          <w:rFonts w:ascii="Trebuchet MS" w:hAnsi="Trebuchet MS" w:cs="Tahoma"/>
        </w:rPr>
        <w:t>I</w:t>
      </w:r>
      <w:r w:rsidR="00E26707">
        <w:rPr>
          <w:rFonts w:ascii="Trebuchet MS" w:hAnsi="Trebuchet MS" w:cs="Tahoma"/>
        </w:rPr>
        <w:t>I</w:t>
      </w:r>
      <w:r w:rsidRPr="006D48A8">
        <w:rPr>
          <w:rFonts w:ascii="Trebuchet MS" w:hAnsi="Trebuchet MS" w:cs="Tahoma"/>
        </w:rPr>
        <w:t xml:space="preserve"> </w:t>
      </w:r>
      <w:r w:rsidRPr="006D48A8">
        <w:rPr>
          <w:rFonts w:ascii="Trebuchet MS" w:hAnsi="Trebuchet MS" w:cs="Tahoma"/>
        </w:rPr>
        <w:tab/>
      </w:r>
      <w:r w:rsidR="00064903">
        <w:rPr>
          <w:rFonts w:ascii="Trebuchet MS" w:hAnsi="Trebuchet MS" w:cs="Tahoma"/>
        </w:rPr>
        <w:t xml:space="preserve">Next Meeting – </w:t>
      </w:r>
      <w:r w:rsidR="00E200B4">
        <w:rPr>
          <w:rFonts w:ascii="Trebuchet MS" w:hAnsi="Trebuchet MS" w:cs="Tahoma"/>
        </w:rPr>
        <w:t>November 7,</w:t>
      </w:r>
      <w:r w:rsidR="00064903">
        <w:rPr>
          <w:rFonts w:ascii="Trebuchet MS" w:hAnsi="Trebuchet MS" w:cs="Tahoma"/>
        </w:rPr>
        <w:t xml:space="preserve"> 2013</w:t>
      </w:r>
      <w:r w:rsidR="00DF10EB">
        <w:rPr>
          <w:rFonts w:ascii="Trebuchet MS" w:hAnsi="Trebuchet MS" w:cs="Tahoma"/>
        </w:rPr>
        <w:t xml:space="preserve"> </w:t>
      </w:r>
    </w:p>
    <w:p w:rsidR="00064903" w:rsidRDefault="00DF10EB" w:rsidP="00064903">
      <w:pPr>
        <w:numPr>
          <w:ilvl w:val="0"/>
          <w:numId w:val="31"/>
        </w:numPr>
        <w:ind w:right="-90"/>
        <w:rPr>
          <w:rFonts w:ascii="Trebuchet MS" w:hAnsi="Trebuchet MS" w:cs="Tahoma"/>
        </w:rPr>
      </w:pPr>
      <w:r>
        <w:rPr>
          <w:rFonts w:ascii="Trebuchet MS" w:hAnsi="Trebuchet MS" w:cs="Tahoma"/>
        </w:rPr>
        <w:t>11251-A/B Riverbank Dr., Saticoy</w:t>
      </w:r>
    </w:p>
    <w:p w:rsidR="006C66A2" w:rsidRDefault="006C66A2" w:rsidP="006C66A2">
      <w:pPr>
        <w:tabs>
          <w:tab w:val="left" w:pos="810"/>
          <w:tab w:val="left" w:pos="990"/>
        </w:tabs>
        <w:ind w:right="-90"/>
        <w:rPr>
          <w:rFonts w:ascii="Trebuchet MS" w:hAnsi="Trebuchet MS" w:cs="Tahoma"/>
        </w:rPr>
      </w:pPr>
    </w:p>
    <w:p w:rsidR="004E3EE7" w:rsidRPr="004E3EE7" w:rsidRDefault="00E26707" w:rsidP="001C707F">
      <w:r>
        <w:rPr>
          <w:rFonts w:ascii="Trebuchet MS" w:hAnsi="Trebuchet MS" w:cs="Tahoma"/>
          <w:b/>
        </w:rPr>
        <w:t xml:space="preserve"> </w:t>
      </w:r>
      <w:r w:rsidR="001C707F" w:rsidRPr="006D48A8">
        <w:rPr>
          <w:rFonts w:ascii="Trebuchet MS" w:hAnsi="Trebuchet MS" w:cs="Tahoma"/>
          <w:b/>
        </w:rPr>
        <w:t xml:space="preserve">For more Information, visit us at:  </w:t>
      </w:r>
      <w:hyperlink r:id="rId7" w:history="1">
        <w:r w:rsidR="001C707F" w:rsidRPr="006D48A8">
          <w:rPr>
            <w:rStyle w:val="Hyperlink"/>
            <w:rFonts w:ascii="Trebuchet MS" w:hAnsi="Trebuchet MS" w:cs="Tahoma"/>
          </w:rPr>
          <w:t>www.healthyventuracounty.org</w:t>
        </w:r>
      </w:hyperlink>
    </w:p>
    <w:p w:rsidR="001C707F" w:rsidRPr="001C707F" w:rsidRDefault="001C707F" w:rsidP="001C707F">
      <w:pPr>
        <w:jc w:val="center"/>
        <w:rPr>
          <w:sz w:val="16"/>
          <w:szCs w:val="16"/>
        </w:rPr>
      </w:pPr>
    </w:p>
    <w:p w:rsidR="00811C3A" w:rsidRDefault="001C707F" w:rsidP="00811C3A">
      <w:pPr>
        <w:jc w:val="center"/>
      </w:pPr>
      <w:r>
        <w:t>Or</w:t>
      </w:r>
    </w:p>
    <w:p w:rsidR="00E1635A" w:rsidRPr="004E3EE7" w:rsidRDefault="001C707F" w:rsidP="00811C3A">
      <w:pPr>
        <w:jc w:val="center"/>
      </w:pPr>
      <w:r w:rsidRPr="006D48A8">
        <w:rPr>
          <w:rFonts w:ascii="Trebuchet MS" w:hAnsi="Trebuchet MS" w:cs="Tahoma"/>
        </w:rPr>
        <w:lastRenderedPageBreak/>
        <w:t>Please call Betty Gonzalez at (805) 677-5225</w:t>
      </w:r>
      <w:r>
        <w:t xml:space="preserve">                                               </w:t>
      </w:r>
      <w:hyperlink r:id="rId8" w:history="1">
        <w:r w:rsidRPr="006D48A8">
          <w:rPr>
            <w:rStyle w:val="Hyperlink"/>
            <w:rFonts w:ascii="Trebuchet MS" w:hAnsi="Trebuchet MS" w:cs="Tahoma"/>
          </w:rPr>
          <w:t>betty.gonzalez@ventura.org</w:t>
        </w:r>
      </w:hyperlink>
    </w:p>
    <w:sectPr w:rsidR="00E1635A" w:rsidRPr="004E3EE7" w:rsidSect="00953163">
      <w:headerReference w:type="default" r:id="rId9"/>
      <w:footerReference w:type="default" r:id="rId10"/>
      <w:pgSz w:w="12240" w:h="15840" w:code="1"/>
      <w:pgMar w:top="63" w:right="990" w:bottom="180" w:left="1440" w:header="99" w:footer="1074" w:gutter="0"/>
      <w:paperSrc w:first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A2" w:rsidRDefault="006C66A2">
      <w:r>
        <w:separator/>
      </w:r>
    </w:p>
  </w:endnote>
  <w:endnote w:type="continuationSeparator" w:id="0">
    <w:p w:rsidR="006C66A2" w:rsidRDefault="006C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A2" w:rsidRDefault="00D87EA7" w:rsidP="00643B71">
    <w:pPr>
      <w:pStyle w:val="Foot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7" type="#_x0000_t136" alt="Vision:  Ventura County&#10; leads the way to&#10; a Healthy California" style="position:absolute;left:0;text-align:left;margin-left:368.35pt;margin-top:-58.1pt;width:180pt;height:102.25pt;rotation:-2905781fd;z-index:251661312;mso-position-horizontal-relative:text;mso-position-vertical-relative:text;mso-width-relative:page;mso-height-relative:page" fillcolor="black">
          <v:shadow color="#868686"/>
          <v:textpath style="font-family:&quot;Trebuchet MS&quot;;font-size:10pt;v-text-kern:t" trim="t" fitpath="t" string="Mission:&#10;To promote community activities, policies,&#10;and environmental changes that foster&#10;healthy eating and regular physical&#10;activity to counter obesity&#10;and its related&#10;chronic diseases."/>
        </v:shape>
      </w:pict>
    </w: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8195" type="#_x0000_t6" style="position:absolute;left:0;text-align:left;margin-left:304.3pt;margin-top:-171.85pt;width:232.85pt;height:241.75pt;rotation:270;z-index:251659264" fillcolor="#9bbb59" strokecolor="#f2f2f2" strokeweight="3pt">
          <v:shadow type="perspective" color="#4e6128" opacity=".5" offset="1pt" offset2="-1pt"/>
        </v:shape>
      </w:pict>
    </w:r>
    <w:r w:rsidR="006C66A2"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A2" w:rsidRDefault="006C66A2">
      <w:r>
        <w:separator/>
      </w:r>
    </w:p>
  </w:footnote>
  <w:footnote w:type="continuationSeparator" w:id="0">
    <w:p w:rsidR="006C66A2" w:rsidRDefault="006C6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A2" w:rsidRDefault="00D87EA7" w:rsidP="00A12861">
    <w:pPr>
      <w:pStyle w:val="Header"/>
      <w:tabs>
        <w:tab w:val="clear" w:pos="4320"/>
        <w:tab w:val="clear" w:pos="8640"/>
        <w:tab w:val="left" w:pos="4021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9" type="#_x0000_t136" alt="Vision:  Ventura County&#10; leads the way to&#10; a Healthy California" style="position:absolute;margin-left:-40.45pt;margin-top:38pt;width:95.6pt;height:65.7pt;rotation:-2938863fd;z-index:251663360;mso-position-horizontal-relative:text;mso-position-vertical-relative:text;mso-width-relative:page;mso-height-relative:page" fillcolor="black">
          <v:shadow color="#868686"/>
          <v:textpath style="font-family:&quot;Trebuchet MS&quot;;font-size:9pt;v-text-kern:t" trim="t" fitpath="t" string="Vision:&#10;Ventura County&#10;leads the way to a &#10;Healthy California"/>
        </v:shape>
      </w:pict>
    </w: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8198" type="#_x0000_t6" style="position:absolute;margin-left:-67.1pt;margin-top:-7.25pt;width:223.5pt;height:231.45pt;rotation:90;z-index:251662336" fillcolor="#9bbb59" strokecolor="#f2f2f2" strokeweight="3pt">
          <v:shadow type="perspective" color="#4e6128" opacity=".5" offset="1pt" offset2="-1pt"/>
        </v:shape>
      </w:pict>
    </w:r>
    <w:r w:rsidR="006C66A2">
      <w:t xml:space="preserve">                             </w:t>
    </w:r>
    <w:r w:rsidR="00A93789">
      <w:rPr>
        <w:noProof/>
      </w:rPr>
      <w:drawing>
        <wp:inline distT="0" distB="0" distL="0" distR="0">
          <wp:extent cx="3657600" cy="1828800"/>
          <wp:effectExtent l="19050" t="0" r="0" b="0"/>
          <wp:docPr id="1" name="Picture 1" descr="hvcpartnership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cpartnership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A4C"/>
    <w:multiLevelType w:val="hybridMultilevel"/>
    <w:tmpl w:val="617E8AC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184E1752"/>
    <w:multiLevelType w:val="hybridMultilevel"/>
    <w:tmpl w:val="A2D2C7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C0D53AB"/>
    <w:multiLevelType w:val="hybridMultilevel"/>
    <w:tmpl w:val="17462B4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1DBE4B3C"/>
    <w:multiLevelType w:val="hybridMultilevel"/>
    <w:tmpl w:val="7234CA16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>
    <w:nsid w:val="2A9E3C21"/>
    <w:multiLevelType w:val="hybridMultilevel"/>
    <w:tmpl w:val="1C5AFC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D1B2AB6"/>
    <w:multiLevelType w:val="hybridMultilevel"/>
    <w:tmpl w:val="74347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3C5F34"/>
    <w:multiLevelType w:val="hybridMultilevel"/>
    <w:tmpl w:val="3042C2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351560F"/>
    <w:multiLevelType w:val="hybridMultilevel"/>
    <w:tmpl w:val="DE609A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EB0F8D"/>
    <w:multiLevelType w:val="hybridMultilevel"/>
    <w:tmpl w:val="A470D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6A56F7"/>
    <w:multiLevelType w:val="hybridMultilevel"/>
    <w:tmpl w:val="FF561D88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0">
    <w:nsid w:val="39CA47AE"/>
    <w:multiLevelType w:val="hybridMultilevel"/>
    <w:tmpl w:val="498C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D1FDF"/>
    <w:multiLevelType w:val="hybridMultilevel"/>
    <w:tmpl w:val="D52EE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1F2139"/>
    <w:multiLevelType w:val="hybridMultilevel"/>
    <w:tmpl w:val="84067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E6B49FA"/>
    <w:multiLevelType w:val="hybridMultilevel"/>
    <w:tmpl w:val="638C6BD8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4">
    <w:nsid w:val="40536716"/>
    <w:multiLevelType w:val="hybridMultilevel"/>
    <w:tmpl w:val="195C4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4857009"/>
    <w:multiLevelType w:val="hybridMultilevel"/>
    <w:tmpl w:val="A4968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935FFE"/>
    <w:multiLevelType w:val="hybridMultilevel"/>
    <w:tmpl w:val="C5027128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7">
    <w:nsid w:val="463B7CAF"/>
    <w:multiLevelType w:val="hybridMultilevel"/>
    <w:tmpl w:val="3C88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35B0D"/>
    <w:multiLevelType w:val="hybridMultilevel"/>
    <w:tmpl w:val="802467CC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9">
    <w:nsid w:val="4A1C54FC"/>
    <w:multiLevelType w:val="hybridMultilevel"/>
    <w:tmpl w:val="32565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2316C0"/>
    <w:multiLevelType w:val="hybridMultilevel"/>
    <w:tmpl w:val="3CE204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D58683E"/>
    <w:multiLevelType w:val="hybridMultilevel"/>
    <w:tmpl w:val="8D3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747846"/>
    <w:multiLevelType w:val="hybridMultilevel"/>
    <w:tmpl w:val="AF62E0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5B935EDC"/>
    <w:multiLevelType w:val="hybridMultilevel"/>
    <w:tmpl w:val="6CAA45A0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4">
    <w:nsid w:val="5C1E3839"/>
    <w:multiLevelType w:val="hybridMultilevel"/>
    <w:tmpl w:val="4A40D828"/>
    <w:lvl w:ilvl="0" w:tplc="0409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5" w:hanging="360"/>
      </w:pPr>
      <w:rPr>
        <w:rFonts w:ascii="Wingdings" w:hAnsi="Wingdings" w:hint="default"/>
      </w:rPr>
    </w:lvl>
  </w:abstractNum>
  <w:abstractNum w:abstractNumId="25">
    <w:nsid w:val="675A4704"/>
    <w:multiLevelType w:val="hybridMultilevel"/>
    <w:tmpl w:val="607CEF36"/>
    <w:lvl w:ilvl="0" w:tplc="0409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5" w:hanging="360"/>
      </w:pPr>
      <w:rPr>
        <w:rFonts w:ascii="Wingdings" w:hAnsi="Wingdings" w:hint="default"/>
      </w:rPr>
    </w:lvl>
  </w:abstractNum>
  <w:abstractNum w:abstractNumId="26">
    <w:nsid w:val="6D093CB2"/>
    <w:multiLevelType w:val="hybridMultilevel"/>
    <w:tmpl w:val="5BC8A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D470C6B"/>
    <w:multiLevelType w:val="hybridMultilevel"/>
    <w:tmpl w:val="3392D040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8">
    <w:nsid w:val="6ED22CA3"/>
    <w:multiLevelType w:val="hybridMultilevel"/>
    <w:tmpl w:val="2D16F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4786223"/>
    <w:multiLevelType w:val="hybridMultilevel"/>
    <w:tmpl w:val="474E095A"/>
    <w:lvl w:ilvl="0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30">
    <w:nsid w:val="77850A60"/>
    <w:multiLevelType w:val="hybridMultilevel"/>
    <w:tmpl w:val="924AA170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1">
    <w:nsid w:val="7C410C44"/>
    <w:multiLevelType w:val="hybridMultilevel"/>
    <w:tmpl w:val="7CC883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30"/>
  </w:num>
  <w:num w:numId="5">
    <w:abstractNumId w:val="27"/>
  </w:num>
  <w:num w:numId="6">
    <w:abstractNumId w:val="23"/>
  </w:num>
  <w:num w:numId="7">
    <w:abstractNumId w:val="13"/>
  </w:num>
  <w:num w:numId="8">
    <w:abstractNumId w:val="2"/>
  </w:num>
  <w:num w:numId="9">
    <w:abstractNumId w:val="16"/>
  </w:num>
  <w:num w:numId="10">
    <w:abstractNumId w:val="29"/>
  </w:num>
  <w:num w:numId="11">
    <w:abstractNumId w:val="24"/>
  </w:num>
  <w:num w:numId="12">
    <w:abstractNumId w:val="31"/>
  </w:num>
  <w:num w:numId="13">
    <w:abstractNumId w:val="22"/>
  </w:num>
  <w:num w:numId="14">
    <w:abstractNumId w:val="9"/>
  </w:num>
  <w:num w:numId="15">
    <w:abstractNumId w:val="4"/>
  </w:num>
  <w:num w:numId="16">
    <w:abstractNumId w:val="18"/>
  </w:num>
  <w:num w:numId="17">
    <w:abstractNumId w:val="3"/>
  </w:num>
  <w:num w:numId="18">
    <w:abstractNumId w:val="25"/>
  </w:num>
  <w:num w:numId="19">
    <w:abstractNumId w:val="20"/>
  </w:num>
  <w:num w:numId="20">
    <w:abstractNumId w:val="15"/>
  </w:num>
  <w:num w:numId="21">
    <w:abstractNumId w:val="5"/>
  </w:num>
  <w:num w:numId="22">
    <w:abstractNumId w:val="12"/>
  </w:num>
  <w:num w:numId="23">
    <w:abstractNumId w:val="28"/>
  </w:num>
  <w:num w:numId="24">
    <w:abstractNumId w:val="11"/>
  </w:num>
  <w:num w:numId="25">
    <w:abstractNumId w:val="0"/>
  </w:num>
  <w:num w:numId="26">
    <w:abstractNumId w:val="1"/>
  </w:num>
  <w:num w:numId="27">
    <w:abstractNumId w:val="14"/>
  </w:num>
  <w:num w:numId="28">
    <w:abstractNumId w:val="17"/>
  </w:num>
  <w:num w:numId="29">
    <w:abstractNumId w:val="26"/>
  </w:num>
  <w:num w:numId="30">
    <w:abstractNumId w:val="10"/>
  </w:num>
  <w:num w:numId="31">
    <w:abstractNumId w:val="21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201">
      <o:colormenu v:ext="edit" fillcolor="none [3213]" strokecolor="none" shadow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91268E"/>
    <w:rsid w:val="00033009"/>
    <w:rsid w:val="00044021"/>
    <w:rsid w:val="000523D5"/>
    <w:rsid w:val="00057B44"/>
    <w:rsid w:val="000627DE"/>
    <w:rsid w:val="00064903"/>
    <w:rsid w:val="0006650D"/>
    <w:rsid w:val="00084E07"/>
    <w:rsid w:val="000A1437"/>
    <w:rsid w:val="000A3DB0"/>
    <w:rsid w:val="000B3097"/>
    <w:rsid w:val="000B6BE0"/>
    <w:rsid w:val="000C2C09"/>
    <w:rsid w:val="000E7229"/>
    <w:rsid w:val="00107082"/>
    <w:rsid w:val="00116D30"/>
    <w:rsid w:val="00121B6A"/>
    <w:rsid w:val="0012200B"/>
    <w:rsid w:val="00164310"/>
    <w:rsid w:val="0016573E"/>
    <w:rsid w:val="001A6F48"/>
    <w:rsid w:val="001C707F"/>
    <w:rsid w:val="00207A86"/>
    <w:rsid w:val="002423CC"/>
    <w:rsid w:val="00242E31"/>
    <w:rsid w:val="002629A3"/>
    <w:rsid w:val="0026441A"/>
    <w:rsid w:val="0027163E"/>
    <w:rsid w:val="00277860"/>
    <w:rsid w:val="0028648D"/>
    <w:rsid w:val="002870F5"/>
    <w:rsid w:val="002902C5"/>
    <w:rsid w:val="002A7357"/>
    <w:rsid w:val="002D4856"/>
    <w:rsid w:val="002E3E5F"/>
    <w:rsid w:val="00315124"/>
    <w:rsid w:val="00324036"/>
    <w:rsid w:val="003502E1"/>
    <w:rsid w:val="003629BB"/>
    <w:rsid w:val="00364F06"/>
    <w:rsid w:val="00384E5D"/>
    <w:rsid w:val="003900E9"/>
    <w:rsid w:val="003A55DA"/>
    <w:rsid w:val="003C5A8E"/>
    <w:rsid w:val="003D2BCD"/>
    <w:rsid w:val="003E2524"/>
    <w:rsid w:val="0041615C"/>
    <w:rsid w:val="00416F67"/>
    <w:rsid w:val="00421915"/>
    <w:rsid w:val="00422D88"/>
    <w:rsid w:val="00442D1B"/>
    <w:rsid w:val="00445CCD"/>
    <w:rsid w:val="00460CF3"/>
    <w:rsid w:val="00471E2A"/>
    <w:rsid w:val="00477F6C"/>
    <w:rsid w:val="004866F0"/>
    <w:rsid w:val="00493D7E"/>
    <w:rsid w:val="004B42D1"/>
    <w:rsid w:val="004E1B7E"/>
    <w:rsid w:val="004E1BC0"/>
    <w:rsid w:val="004E3EE7"/>
    <w:rsid w:val="004E76D2"/>
    <w:rsid w:val="005134CC"/>
    <w:rsid w:val="00523935"/>
    <w:rsid w:val="00541075"/>
    <w:rsid w:val="005724C2"/>
    <w:rsid w:val="00584D08"/>
    <w:rsid w:val="00584E9B"/>
    <w:rsid w:val="0059024E"/>
    <w:rsid w:val="00596C41"/>
    <w:rsid w:val="005D4C0B"/>
    <w:rsid w:val="005E1D1C"/>
    <w:rsid w:val="005E2769"/>
    <w:rsid w:val="0062752F"/>
    <w:rsid w:val="00636727"/>
    <w:rsid w:val="00643B71"/>
    <w:rsid w:val="006560AC"/>
    <w:rsid w:val="00674EF9"/>
    <w:rsid w:val="00680896"/>
    <w:rsid w:val="00684D32"/>
    <w:rsid w:val="006C0F70"/>
    <w:rsid w:val="006C66A2"/>
    <w:rsid w:val="006D48A8"/>
    <w:rsid w:val="006E11B4"/>
    <w:rsid w:val="006E579A"/>
    <w:rsid w:val="006E78E6"/>
    <w:rsid w:val="007306D7"/>
    <w:rsid w:val="0073290E"/>
    <w:rsid w:val="00760CB1"/>
    <w:rsid w:val="00767D1A"/>
    <w:rsid w:val="0079476D"/>
    <w:rsid w:val="007D244D"/>
    <w:rsid w:val="007D7CEC"/>
    <w:rsid w:val="007F446C"/>
    <w:rsid w:val="00811C3A"/>
    <w:rsid w:val="0084035E"/>
    <w:rsid w:val="00842362"/>
    <w:rsid w:val="008442AC"/>
    <w:rsid w:val="00882936"/>
    <w:rsid w:val="008860E1"/>
    <w:rsid w:val="00892F67"/>
    <w:rsid w:val="008A3EF2"/>
    <w:rsid w:val="008A578E"/>
    <w:rsid w:val="008D2FAB"/>
    <w:rsid w:val="008E2385"/>
    <w:rsid w:val="008F2013"/>
    <w:rsid w:val="0091268E"/>
    <w:rsid w:val="00925685"/>
    <w:rsid w:val="009271FB"/>
    <w:rsid w:val="00930117"/>
    <w:rsid w:val="00946773"/>
    <w:rsid w:val="00953163"/>
    <w:rsid w:val="00960042"/>
    <w:rsid w:val="009769FF"/>
    <w:rsid w:val="00981C75"/>
    <w:rsid w:val="009954A4"/>
    <w:rsid w:val="00995F9D"/>
    <w:rsid w:val="009A4379"/>
    <w:rsid w:val="009C5F6B"/>
    <w:rsid w:val="009E7C01"/>
    <w:rsid w:val="009F58B7"/>
    <w:rsid w:val="009F7273"/>
    <w:rsid w:val="00A10A5B"/>
    <w:rsid w:val="00A10FB7"/>
    <w:rsid w:val="00A12861"/>
    <w:rsid w:val="00A12893"/>
    <w:rsid w:val="00A14421"/>
    <w:rsid w:val="00A2167A"/>
    <w:rsid w:val="00A227B5"/>
    <w:rsid w:val="00A30F52"/>
    <w:rsid w:val="00A40097"/>
    <w:rsid w:val="00A93789"/>
    <w:rsid w:val="00A94988"/>
    <w:rsid w:val="00AC2EF8"/>
    <w:rsid w:val="00AD4DC7"/>
    <w:rsid w:val="00AE7EA8"/>
    <w:rsid w:val="00AF6FB2"/>
    <w:rsid w:val="00B03D5C"/>
    <w:rsid w:val="00B136AC"/>
    <w:rsid w:val="00B2184B"/>
    <w:rsid w:val="00B646DA"/>
    <w:rsid w:val="00B80E9E"/>
    <w:rsid w:val="00B92FB0"/>
    <w:rsid w:val="00B9725D"/>
    <w:rsid w:val="00BA0963"/>
    <w:rsid w:val="00BB1FD2"/>
    <w:rsid w:val="00BB4ADA"/>
    <w:rsid w:val="00BC5CB1"/>
    <w:rsid w:val="00BE4F5C"/>
    <w:rsid w:val="00C1019B"/>
    <w:rsid w:val="00C17A99"/>
    <w:rsid w:val="00C340AD"/>
    <w:rsid w:val="00C37320"/>
    <w:rsid w:val="00C507EE"/>
    <w:rsid w:val="00C50E5C"/>
    <w:rsid w:val="00C51C58"/>
    <w:rsid w:val="00C526B9"/>
    <w:rsid w:val="00C67DD9"/>
    <w:rsid w:val="00C863BA"/>
    <w:rsid w:val="00C87D98"/>
    <w:rsid w:val="00C951B6"/>
    <w:rsid w:val="00CA135D"/>
    <w:rsid w:val="00CC041A"/>
    <w:rsid w:val="00CF1B45"/>
    <w:rsid w:val="00D16BBE"/>
    <w:rsid w:val="00D47603"/>
    <w:rsid w:val="00D53EAF"/>
    <w:rsid w:val="00D6712B"/>
    <w:rsid w:val="00D80F43"/>
    <w:rsid w:val="00D87EA7"/>
    <w:rsid w:val="00D91B20"/>
    <w:rsid w:val="00D92404"/>
    <w:rsid w:val="00DB493B"/>
    <w:rsid w:val="00DD778A"/>
    <w:rsid w:val="00DE0BF6"/>
    <w:rsid w:val="00DE658B"/>
    <w:rsid w:val="00DF10EB"/>
    <w:rsid w:val="00E0732A"/>
    <w:rsid w:val="00E1635A"/>
    <w:rsid w:val="00E200B4"/>
    <w:rsid w:val="00E25E25"/>
    <w:rsid w:val="00E26707"/>
    <w:rsid w:val="00E338C2"/>
    <w:rsid w:val="00E33FE1"/>
    <w:rsid w:val="00E34136"/>
    <w:rsid w:val="00E34FA6"/>
    <w:rsid w:val="00E50920"/>
    <w:rsid w:val="00E53E1E"/>
    <w:rsid w:val="00E55361"/>
    <w:rsid w:val="00E6164B"/>
    <w:rsid w:val="00EA1D49"/>
    <w:rsid w:val="00EA7175"/>
    <w:rsid w:val="00EB05D7"/>
    <w:rsid w:val="00ED4E21"/>
    <w:rsid w:val="00EF0B0A"/>
    <w:rsid w:val="00EF288F"/>
    <w:rsid w:val="00F2561A"/>
    <w:rsid w:val="00F45D58"/>
    <w:rsid w:val="00F9235E"/>
    <w:rsid w:val="00F95991"/>
    <w:rsid w:val="00FA238E"/>
    <w:rsid w:val="00FC56FF"/>
    <w:rsid w:val="00FD0B38"/>
    <w:rsid w:val="00FD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01">
      <o:colormenu v:ext="edit" fillcolor="none [3213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63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635A"/>
    <w:pPr>
      <w:tabs>
        <w:tab w:val="center" w:pos="4320"/>
        <w:tab w:val="right" w:pos="8640"/>
      </w:tabs>
    </w:pPr>
  </w:style>
  <w:style w:type="character" w:styleId="Hyperlink">
    <w:name w:val="Hyperlink"/>
    <w:rsid w:val="00BE4F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84B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DE658B"/>
    <w:rPr>
      <w:sz w:val="24"/>
      <w:szCs w:val="24"/>
    </w:rPr>
  </w:style>
  <w:style w:type="paragraph" w:styleId="BalloonText">
    <w:name w:val="Balloon Text"/>
    <w:basedOn w:val="Normal"/>
    <w:link w:val="BalloonTextChar"/>
    <w:rsid w:val="00DE6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5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D77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y.gonzalez@ventura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ealthyventuracount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Champion Award Nominations</vt:lpstr>
    </vt:vector>
  </TitlesOfParts>
  <Company>VCHCA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Award Nominations</dc:title>
  <dc:subject/>
  <dc:creator>riveras</dc:creator>
  <cp:keywords/>
  <dc:description/>
  <cp:lastModifiedBy>t</cp:lastModifiedBy>
  <cp:revision>2</cp:revision>
  <cp:lastPrinted>2013-08-30T17:03:00Z</cp:lastPrinted>
  <dcterms:created xsi:type="dcterms:W3CDTF">2013-10-01T21:24:00Z</dcterms:created>
  <dcterms:modified xsi:type="dcterms:W3CDTF">2013-10-01T21:24:00Z</dcterms:modified>
</cp:coreProperties>
</file>